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A8B" w:rsidRPr="006F6849" w:rsidRDefault="001D7312">
      <w:pPr>
        <w:rPr>
          <w:rFonts w:ascii="Times New Roman" w:hAnsi="Times New Roman" w:cs="Times New Roman"/>
        </w:rPr>
      </w:pPr>
      <w:r w:rsidRPr="006F6849">
        <w:rPr>
          <w:rFonts w:ascii="Times New Roman" w:hAnsi="Times New Roman" w:cs="Times New Roman"/>
          <w:b/>
        </w:rPr>
        <w:t>Tabel 1</w:t>
      </w:r>
      <w:r w:rsidRPr="006F6849">
        <w:rPr>
          <w:rFonts w:ascii="Times New Roman" w:hAnsi="Times New Roman" w:cs="Times New Roman"/>
          <w:noProof/>
          <w:lang w:eastAsia="nl-NL"/>
        </w:rPr>
        <w:drawing>
          <wp:inline distT="0" distB="0" distL="0" distR="0" wp14:anchorId="5A769D1B" wp14:editId="665A8C9B">
            <wp:extent cx="6857463" cy="193357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885107" cy="1941370"/>
                    </a:xfrm>
                    <a:prstGeom prst="rect">
                      <a:avLst/>
                    </a:prstGeom>
                  </pic:spPr>
                </pic:pic>
              </a:graphicData>
            </a:graphic>
          </wp:inline>
        </w:drawing>
      </w:r>
    </w:p>
    <w:p w:rsidR="00911456" w:rsidRPr="006F6849" w:rsidRDefault="00911456" w:rsidP="00911456">
      <w:pPr>
        <w:rPr>
          <w:rFonts w:ascii="Times New Roman" w:hAnsi="Times New Roman" w:cs="Times New Roman"/>
          <w:sz w:val="24"/>
          <w:szCs w:val="24"/>
        </w:rPr>
      </w:pPr>
      <w:r w:rsidRPr="006F6849">
        <w:rPr>
          <w:rFonts w:ascii="Times New Roman" w:hAnsi="Times New Roman" w:cs="Times New Roman"/>
          <w:b/>
          <w:sz w:val="24"/>
          <w:szCs w:val="24"/>
        </w:rPr>
        <w:t xml:space="preserve">Opgave 1: </w:t>
      </w:r>
      <w:r w:rsidRPr="006F6849">
        <w:rPr>
          <w:rFonts w:ascii="Times New Roman" w:hAnsi="Times New Roman" w:cs="Times New Roman"/>
          <w:sz w:val="24"/>
          <w:szCs w:val="24"/>
        </w:rPr>
        <w:t>De Europese Unie heeft regels opgesteld om ervoor te zorgen dat er een type telefoonoplader komt voor alle telefoontoestellen. De markt voor telefoonopladers kan beschouwd worden als een markt van volkomen concurrentie.</w:t>
      </w:r>
      <w:r w:rsidRPr="006F6849">
        <w:rPr>
          <w:rFonts w:ascii="Times New Roman" w:hAnsi="Times New Roman" w:cs="Times New Roman"/>
          <w:sz w:val="24"/>
          <w:szCs w:val="24"/>
        </w:rPr>
        <w:t xml:space="preserve"> </w:t>
      </w:r>
      <w:r w:rsidRPr="006F6849">
        <w:rPr>
          <w:rFonts w:ascii="Times New Roman" w:hAnsi="Times New Roman" w:cs="Times New Roman"/>
          <w:sz w:val="24"/>
          <w:szCs w:val="24"/>
        </w:rPr>
        <w:t>Op deze markt gelden de volgende vraagfunctie en aanbodfunctie:</w:t>
      </w:r>
    </w:p>
    <w:p w:rsidR="00911456" w:rsidRPr="006F6849" w:rsidRDefault="00911456" w:rsidP="00911456">
      <w:pPr>
        <w:pStyle w:val="Opgave"/>
        <w:ind w:left="426" w:hanging="426"/>
        <w:rPr>
          <w:rFonts w:cs="Times New Roman"/>
          <w:sz w:val="24"/>
          <w:szCs w:val="24"/>
        </w:rPr>
      </w:pPr>
      <w:proofErr w:type="spellStart"/>
      <w:r w:rsidRPr="006F6849">
        <w:rPr>
          <w:rFonts w:cs="Times New Roman"/>
          <w:sz w:val="24"/>
          <w:szCs w:val="24"/>
        </w:rPr>
        <w:t>Qa</w:t>
      </w:r>
      <w:proofErr w:type="spellEnd"/>
      <w:r w:rsidRPr="006F6849">
        <w:rPr>
          <w:rFonts w:cs="Times New Roman"/>
          <w:sz w:val="24"/>
          <w:szCs w:val="24"/>
        </w:rPr>
        <w:t xml:space="preserve"> = 3P – 30</w:t>
      </w:r>
      <w:r w:rsidRPr="006F6849">
        <w:rPr>
          <w:rFonts w:cs="Times New Roman"/>
          <w:sz w:val="24"/>
          <w:szCs w:val="24"/>
        </w:rPr>
        <w:tab/>
      </w:r>
      <w:r w:rsidRPr="006F6849">
        <w:rPr>
          <w:rFonts w:cs="Times New Roman"/>
          <w:sz w:val="24"/>
          <w:szCs w:val="24"/>
        </w:rPr>
        <w:tab/>
        <w:t>P = prijs van een telefoonoplader in euro’s.</w:t>
      </w:r>
    </w:p>
    <w:p w:rsidR="00911456" w:rsidRPr="006F6849" w:rsidRDefault="00911456" w:rsidP="00911456">
      <w:pPr>
        <w:pStyle w:val="Opgave"/>
        <w:ind w:left="2124" w:hanging="2124"/>
        <w:rPr>
          <w:rFonts w:cs="Times New Roman"/>
          <w:sz w:val="24"/>
          <w:szCs w:val="24"/>
        </w:rPr>
      </w:pPr>
      <w:proofErr w:type="spellStart"/>
      <w:r w:rsidRPr="006F6849">
        <w:rPr>
          <w:rFonts w:cs="Times New Roman"/>
          <w:sz w:val="24"/>
          <w:szCs w:val="24"/>
        </w:rPr>
        <w:t>Qv</w:t>
      </w:r>
      <w:proofErr w:type="spellEnd"/>
      <w:r w:rsidRPr="006F6849">
        <w:rPr>
          <w:rFonts w:cs="Times New Roman"/>
          <w:sz w:val="24"/>
          <w:szCs w:val="24"/>
        </w:rPr>
        <w:t xml:space="preserve"> = -2P + 60</w:t>
      </w:r>
      <w:r w:rsidRPr="006F6849">
        <w:rPr>
          <w:rFonts w:cs="Times New Roman"/>
          <w:sz w:val="24"/>
          <w:szCs w:val="24"/>
        </w:rPr>
        <w:tab/>
      </w:r>
      <w:proofErr w:type="spellStart"/>
      <w:r w:rsidRPr="006F6849">
        <w:rPr>
          <w:rFonts w:cs="Times New Roman"/>
          <w:sz w:val="24"/>
          <w:szCs w:val="24"/>
        </w:rPr>
        <w:t>Qa</w:t>
      </w:r>
      <w:proofErr w:type="spellEnd"/>
      <w:r w:rsidRPr="006F6849">
        <w:rPr>
          <w:rFonts w:cs="Times New Roman"/>
          <w:sz w:val="24"/>
          <w:szCs w:val="24"/>
        </w:rPr>
        <w:t xml:space="preserve"> = aantal aangeboden telefoonoplader in de EU in miljoenen stuks per jaar.</w:t>
      </w:r>
    </w:p>
    <w:p w:rsidR="00911456" w:rsidRPr="006F6849" w:rsidRDefault="00911456" w:rsidP="00911456">
      <w:pPr>
        <w:pStyle w:val="Opgave"/>
        <w:ind w:left="2124" w:hanging="2124"/>
        <w:rPr>
          <w:rFonts w:cs="Times New Roman"/>
          <w:sz w:val="24"/>
          <w:szCs w:val="24"/>
        </w:rPr>
      </w:pPr>
      <w:r w:rsidRPr="006F6849">
        <w:rPr>
          <w:rFonts w:cs="Times New Roman"/>
          <w:sz w:val="24"/>
          <w:szCs w:val="24"/>
        </w:rPr>
        <w:tab/>
      </w:r>
      <w:proofErr w:type="spellStart"/>
      <w:r w:rsidRPr="006F6849">
        <w:rPr>
          <w:rFonts w:cs="Times New Roman"/>
          <w:sz w:val="24"/>
          <w:szCs w:val="24"/>
        </w:rPr>
        <w:t>Qv</w:t>
      </w:r>
      <w:proofErr w:type="spellEnd"/>
      <w:r w:rsidRPr="006F6849">
        <w:rPr>
          <w:rFonts w:cs="Times New Roman"/>
          <w:sz w:val="24"/>
          <w:szCs w:val="24"/>
        </w:rPr>
        <w:t xml:space="preserve"> = aantal gevraagde telefoonoplader in de EU in miljoenen stuks per jaar.</w:t>
      </w:r>
    </w:p>
    <w:p w:rsidR="00911456" w:rsidRPr="006F6849" w:rsidRDefault="00911456" w:rsidP="00911456">
      <w:pPr>
        <w:pStyle w:val="Opgave"/>
        <w:rPr>
          <w:rFonts w:cs="Times New Roman"/>
          <w:sz w:val="24"/>
          <w:szCs w:val="24"/>
        </w:rPr>
      </w:pPr>
    </w:p>
    <w:p w:rsidR="00911456" w:rsidRPr="006F6849" w:rsidRDefault="00911456" w:rsidP="00911456">
      <w:pPr>
        <w:pStyle w:val="Opgave"/>
        <w:ind w:left="426" w:hanging="426"/>
        <w:rPr>
          <w:rFonts w:cs="Times New Roman"/>
          <w:sz w:val="24"/>
          <w:szCs w:val="24"/>
        </w:rPr>
      </w:pPr>
      <w:r w:rsidRPr="006F6849">
        <w:rPr>
          <w:rFonts w:cs="Times New Roman"/>
          <w:sz w:val="24"/>
          <w:szCs w:val="24"/>
        </w:rPr>
        <w:t>1</w:t>
      </w:r>
      <w:r w:rsidRPr="006F6849">
        <w:rPr>
          <w:rFonts w:cs="Times New Roman"/>
          <w:sz w:val="24"/>
          <w:szCs w:val="24"/>
        </w:rPr>
        <w:t>.</w:t>
      </w:r>
      <w:r w:rsidRPr="006F6849">
        <w:rPr>
          <w:rFonts w:cs="Times New Roman"/>
          <w:sz w:val="24"/>
          <w:szCs w:val="24"/>
        </w:rPr>
        <w:tab/>
        <w:t>Bereken: a) de marktprijs van opladers en b) het aantal opladers dat per jaar verhandeld wordt als er marktevenwicht is.</w:t>
      </w:r>
    </w:p>
    <w:p w:rsidR="00911456" w:rsidRPr="006F6849" w:rsidRDefault="00911456" w:rsidP="00911456">
      <w:pPr>
        <w:pStyle w:val="Opgave"/>
        <w:ind w:left="426" w:hanging="426"/>
        <w:rPr>
          <w:rFonts w:cs="Times New Roman"/>
          <w:sz w:val="24"/>
          <w:szCs w:val="24"/>
        </w:rPr>
      </w:pPr>
      <w:r w:rsidRPr="006F6849">
        <w:rPr>
          <w:rFonts w:cs="Times New Roman"/>
          <w:sz w:val="24"/>
          <w:szCs w:val="24"/>
        </w:rPr>
        <w:t>2</w:t>
      </w:r>
      <w:r w:rsidRPr="006F6849">
        <w:rPr>
          <w:rFonts w:cs="Times New Roman"/>
          <w:sz w:val="24"/>
          <w:szCs w:val="24"/>
        </w:rPr>
        <w:t>.</w:t>
      </w:r>
      <w:r w:rsidRPr="006F6849">
        <w:rPr>
          <w:rFonts w:cs="Times New Roman"/>
          <w:sz w:val="24"/>
          <w:szCs w:val="24"/>
        </w:rPr>
        <w:tab/>
        <w:t xml:space="preserve">Teken de vraaglijn en de aanbodlijn in de figuur van de </w:t>
      </w:r>
      <w:r w:rsidRPr="006F6849">
        <w:rPr>
          <w:rFonts w:cs="Times New Roman"/>
          <w:b/>
          <w:sz w:val="24"/>
          <w:szCs w:val="24"/>
        </w:rPr>
        <w:t>bijlage</w:t>
      </w:r>
      <w:r w:rsidRPr="006F6849">
        <w:rPr>
          <w:rFonts w:cs="Times New Roman"/>
          <w:sz w:val="24"/>
          <w:szCs w:val="24"/>
        </w:rPr>
        <w:t>. Zet bij de vraaglijn V1 en bij de aanbodlijn A1.</w:t>
      </w:r>
    </w:p>
    <w:p w:rsidR="00911456" w:rsidRPr="006F6849" w:rsidRDefault="00911456" w:rsidP="00911456">
      <w:pPr>
        <w:pStyle w:val="Opgave"/>
        <w:ind w:left="0" w:firstLine="0"/>
        <w:rPr>
          <w:rFonts w:cs="Times New Roman"/>
          <w:sz w:val="24"/>
          <w:szCs w:val="24"/>
        </w:rPr>
      </w:pPr>
      <w:r w:rsidRPr="006F6849">
        <w:rPr>
          <w:rFonts w:cs="Times New Roman"/>
          <w:sz w:val="24"/>
          <w:szCs w:val="24"/>
        </w:rPr>
        <w:t>Er treden nieuwe aanbieders tot de markt toe.</w:t>
      </w:r>
    </w:p>
    <w:p w:rsidR="00911456" w:rsidRPr="006F6849" w:rsidRDefault="00911456" w:rsidP="00911456">
      <w:pPr>
        <w:pStyle w:val="Opgave"/>
        <w:ind w:left="0" w:firstLine="0"/>
        <w:rPr>
          <w:rFonts w:cs="Times New Roman"/>
          <w:sz w:val="24"/>
          <w:szCs w:val="24"/>
        </w:rPr>
      </w:pPr>
      <w:r w:rsidRPr="006F6849">
        <w:rPr>
          <w:rFonts w:cs="Times New Roman"/>
          <w:sz w:val="24"/>
          <w:szCs w:val="24"/>
        </w:rPr>
        <w:t xml:space="preserve">De aanbodlijn verandert daardoor in </w:t>
      </w:r>
      <w:proofErr w:type="spellStart"/>
      <w:r w:rsidRPr="006F6849">
        <w:rPr>
          <w:rFonts w:cs="Times New Roman"/>
          <w:sz w:val="24"/>
          <w:szCs w:val="24"/>
        </w:rPr>
        <w:t>Qa</w:t>
      </w:r>
      <w:proofErr w:type="spellEnd"/>
      <w:r w:rsidRPr="006F6849">
        <w:rPr>
          <w:rFonts w:cs="Times New Roman"/>
          <w:sz w:val="24"/>
          <w:szCs w:val="24"/>
        </w:rPr>
        <w:t>’ = 3P – 25. De vraaglijn verandert niet.</w:t>
      </w:r>
    </w:p>
    <w:p w:rsidR="00911456" w:rsidRPr="006F6849" w:rsidRDefault="00911456" w:rsidP="00911456">
      <w:pPr>
        <w:pStyle w:val="Opgave"/>
        <w:ind w:left="0" w:firstLine="0"/>
        <w:rPr>
          <w:rFonts w:cs="Times New Roman"/>
          <w:sz w:val="24"/>
          <w:szCs w:val="24"/>
        </w:rPr>
      </w:pPr>
    </w:p>
    <w:p w:rsidR="00911456" w:rsidRPr="006F6849" w:rsidRDefault="00911456" w:rsidP="00911456">
      <w:pPr>
        <w:pStyle w:val="Opgave"/>
        <w:ind w:left="426" w:hanging="426"/>
        <w:rPr>
          <w:rFonts w:cs="Times New Roman"/>
          <w:sz w:val="24"/>
          <w:szCs w:val="24"/>
        </w:rPr>
      </w:pPr>
      <w:r w:rsidRPr="006F6849">
        <w:rPr>
          <w:rFonts w:cs="Times New Roman"/>
          <w:sz w:val="24"/>
          <w:szCs w:val="24"/>
        </w:rPr>
        <w:t>3</w:t>
      </w:r>
      <w:r w:rsidRPr="006F6849">
        <w:rPr>
          <w:rFonts w:cs="Times New Roman"/>
          <w:sz w:val="24"/>
          <w:szCs w:val="24"/>
        </w:rPr>
        <w:t>.</w:t>
      </w:r>
      <w:r w:rsidRPr="006F6849">
        <w:rPr>
          <w:rFonts w:cs="Times New Roman"/>
          <w:sz w:val="24"/>
          <w:szCs w:val="24"/>
        </w:rPr>
        <w:tab/>
        <w:t>Geef een verklaring voor het toetreden van nieuwe aanbieders op de markt.</w:t>
      </w:r>
    </w:p>
    <w:p w:rsidR="00911456" w:rsidRPr="006F6849" w:rsidRDefault="00911456" w:rsidP="00911456">
      <w:pPr>
        <w:pStyle w:val="Opgave"/>
        <w:ind w:left="426" w:hanging="426"/>
        <w:rPr>
          <w:rFonts w:cs="Times New Roman"/>
          <w:sz w:val="24"/>
          <w:szCs w:val="24"/>
        </w:rPr>
      </w:pPr>
      <w:r w:rsidRPr="006F6849">
        <w:rPr>
          <w:rFonts w:cs="Times New Roman"/>
          <w:sz w:val="24"/>
          <w:szCs w:val="24"/>
        </w:rPr>
        <w:t>4</w:t>
      </w:r>
      <w:r w:rsidRPr="006F6849">
        <w:rPr>
          <w:rFonts w:cs="Times New Roman"/>
          <w:sz w:val="24"/>
          <w:szCs w:val="24"/>
        </w:rPr>
        <w:t>.</w:t>
      </w:r>
      <w:r w:rsidRPr="006F6849">
        <w:rPr>
          <w:rFonts w:cs="Times New Roman"/>
          <w:sz w:val="24"/>
          <w:szCs w:val="24"/>
        </w:rPr>
        <w:tab/>
        <w:t>Bereken: a) de nieuwe marktprijs van telefoonopladers en b) het aantal opladers dat daarbij verhandeld wordt.</w:t>
      </w:r>
    </w:p>
    <w:p w:rsidR="00911456" w:rsidRPr="006F6849" w:rsidRDefault="00911456" w:rsidP="00911456">
      <w:pPr>
        <w:pStyle w:val="Opgave"/>
        <w:ind w:left="426" w:hanging="426"/>
        <w:rPr>
          <w:rFonts w:cs="Times New Roman"/>
          <w:sz w:val="24"/>
          <w:szCs w:val="24"/>
        </w:rPr>
      </w:pPr>
      <w:r w:rsidRPr="006F6849">
        <w:rPr>
          <w:rFonts w:cs="Times New Roman"/>
          <w:sz w:val="24"/>
          <w:szCs w:val="24"/>
        </w:rPr>
        <w:t>5</w:t>
      </w:r>
      <w:r w:rsidRPr="006F6849">
        <w:rPr>
          <w:rFonts w:cs="Times New Roman"/>
          <w:sz w:val="24"/>
          <w:szCs w:val="24"/>
        </w:rPr>
        <w:t>.</w:t>
      </w:r>
      <w:r w:rsidRPr="006F6849">
        <w:rPr>
          <w:rFonts w:cs="Times New Roman"/>
          <w:sz w:val="24"/>
          <w:szCs w:val="24"/>
        </w:rPr>
        <w:tab/>
        <w:t xml:space="preserve">Teken de nieuwe aanbodlijn in de figuur van de </w:t>
      </w:r>
      <w:r w:rsidRPr="006F6849">
        <w:rPr>
          <w:rFonts w:cs="Times New Roman"/>
          <w:b/>
          <w:sz w:val="24"/>
          <w:szCs w:val="24"/>
        </w:rPr>
        <w:t>bijlage</w:t>
      </w:r>
      <w:r w:rsidRPr="006F6849">
        <w:rPr>
          <w:rFonts w:cs="Times New Roman"/>
          <w:sz w:val="24"/>
          <w:szCs w:val="24"/>
        </w:rPr>
        <w:t>. Zet bij de nieuwe aanbodlijn A2.</w:t>
      </w:r>
      <w:r w:rsidRPr="006F6849">
        <w:rPr>
          <w:rFonts w:cs="Times New Roman"/>
          <w:noProof/>
          <w:sz w:val="24"/>
          <w:szCs w:val="24"/>
        </w:rPr>
        <w:drawing>
          <wp:inline distT="0" distB="0" distL="0" distR="0" wp14:anchorId="11AF80E9" wp14:editId="14F11D39">
            <wp:extent cx="4152900" cy="4152900"/>
            <wp:effectExtent l="19050" t="19050" r="19050" b="19050"/>
            <wp:docPr id="8" name="Afbeelding 0" descr="M&amp;O opdracht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M&amp;O opdracht1.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4152900"/>
                    </a:xfrm>
                    <a:prstGeom prst="rect">
                      <a:avLst/>
                    </a:prstGeom>
                    <a:noFill/>
                    <a:ln w="9525" cmpd="sng">
                      <a:solidFill>
                        <a:srgbClr val="D9D9D9"/>
                      </a:solidFill>
                      <a:miter lim="800000"/>
                      <a:headEnd/>
                      <a:tailEnd/>
                    </a:ln>
                    <a:effectLst/>
                  </pic:spPr>
                </pic:pic>
              </a:graphicData>
            </a:graphic>
          </wp:inline>
        </w:drawing>
      </w:r>
    </w:p>
    <w:p w:rsidR="00902270" w:rsidRPr="006F6849" w:rsidRDefault="00902270" w:rsidP="00902270">
      <w:pPr>
        <w:pStyle w:val="Kop2"/>
      </w:pPr>
      <w:r w:rsidRPr="006F6849">
        <w:rPr>
          <w:lang w:val="nl-NL"/>
        </w:rPr>
        <w:lastRenderedPageBreak/>
        <w:t xml:space="preserve">Oefenopgave 2: </w:t>
      </w:r>
      <w:r w:rsidRPr="006F6849">
        <w:t>Het regionale vervoersbedrijf (RVB)</w:t>
      </w:r>
    </w:p>
    <w:p w:rsidR="00902270" w:rsidRPr="006F6849" w:rsidRDefault="00902270" w:rsidP="00902270">
      <w:pPr>
        <w:rPr>
          <w:rFonts w:ascii="Times New Roman" w:hAnsi="Times New Roman" w:cs="Times New Roman"/>
          <w:sz w:val="24"/>
          <w:szCs w:val="24"/>
          <w:lang w:eastAsia="nl-NL"/>
        </w:rPr>
      </w:pPr>
      <w:r w:rsidRPr="006F6849">
        <w:rPr>
          <w:rFonts w:ascii="Times New Roman" w:hAnsi="Times New Roman" w:cs="Times New Roman"/>
          <w:sz w:val="24"/>
          <w:szCs w:val="24"/>
          <w:lang w:eastAsia="nl-NL"/>
        </w:rPr>
        <w:t>Het particuliere regionale vervoersbedrijf (RVB) heeft in een stedelijke regio via aanbesteding van de overheid het alleenrecht van het vervoer van personen per tram, bus en metro verkregen voor de komende 5 jaren.</w:t>
      </w:r>
    </w:p>
    <w:p w:rsidR="00902270" w:rsidRPr="006F6849" w:rsidRDefault="00902270" w:rsidP="00902270">
      <w:pPr>
        <w:rPr>
          <w:rFonts w:ascii="Times New Roman" w:hAnsi="Times New Roman" w:cs="Times New Roman"/>
          <w:sz w:val="24"/>
          <w:szCs w:val="24"/>
          <w:lang w:eastAsia="nl-NL"/>
        </w:rPr>
      </w:pPr>
      <w:r w:rsidRPr="006F6849">
        <w:rPr>
          <w:rFonts w:ascii="Times New Roman" w:hAnsi="Times New Roman" w:cs="Times New Roman"/>
          <w:sz w:val="24"/>
          <w:szCs w:val="24"/>
          <w:lang w:eastAsia="nl-NL"/>
        </w:rPr>
        <w:t>In de figuur is de bedrijfssituatie voor het komende jaar in beeld gebracht. De prestatie van een personenvervoersbedrijf wordt uitgedrukt in reizigerskilometer (</w:t>
      </w:r>
      <w:proofErr w:type="spellStart"/>
      <w:r w:rsidRPr="006F6849">
        <w:rPr>
          <w:rFonts w:ascii="Times New Roman" w:hAnsi="Times New Roman" w:cs="Times New Roman"/>
          <w:sz w:val="24"/>
          <w:szCs w:val="24"/>
          <w:lang w:eastAsia="nl-NL"/>
        </w:rPr>
        <w:t>rkm</w:t>
      </w:r>
      <w:proofErr w:type="spellEnd"/>
      <w:r w:rsidRPr="006F6849">
        <w:rPr>
          <w:rFonts w:ascii="Times New Roman" w:hAnsi="Times New Roman" w:cs="Times New Roman"/>
          <w:sz w:val="24"/>
          <w:szCs w:val="24"/>
          <w:lang w:eastAsia="nl-NL"/>
        </w:rPr>
        <w:t>).</w:t>
      </w:r>
    </w:p>
    <w:p w:rsidR="00902270" w:rsidRPr="006F6849" w:rsidRDefault="00902270" w:rsidP="00902270">
      <w:pPr>
        <w:pStyle w:val="Opgave"/>
        <w:ind w:left="0" w:firstLine="0"/>
        <w:rPr>
          <w:rFonts w:cs="Times New Roman"/>
          <w:sz w:val="24"/>
          <w:szCs w:val="24"/>
        </w:rPr>
      </w:pPr>
    </w:p>
    <w:p w:rsidR="00902270" w:rsidRPr="006F6849" w:rsidRDefault="00902270" w:rsidP="00902270">
      <w:pPr>
        <w:pStyle w:val="Opgave"/>
        <w:ind w:left="426" w:hanging="426"/>
        <w:rPr>
          <w:rFonts w:cs="Times New Roman"/>
          <w:sz w:val="24"/>
          <w:szCs w:val="24"/>
        </w:rPr>
      </w:pPr>
      <w:r w:rsidRPr="006F6849">
        <w:rPr>
          <w:rFonts w:cs="Times New Roman"/>
          <w:sz w:val="24"/>
          <w:szCs w:val="24"/>
        </w:rPr>
        <w:t>1.</w:t>
      </w:r>
      <w:r w:rsidRPr="006F6849">
        <w:rPr>
          <w:rFonts w:cs="Times New Roman"/>
          <w:sz w:val="24"/>
          <w:szCs w:val="24"/>
        </w:rPr>
        <w:tab/>
        <w:t>Leg uit wat het voordeel van aanbesteden is voor de overheid.</w:t>
      </w:r>
    </w:p>
    <w:p w:rsidR="00902270" w:rsidRPr="006F6849" w:rsidRDefault="00902270" w:rsidP="00902270">
      <w:pPr>
        <w:pStyle w:val="Opgave"/>
        <w:ind w:left="426" w:hanging="426"/>
        <w:rPr>
          <w:rFonts w:cs="Times New Roman"/>
          <w:sz w:val="24"/>
          <w:szCs w:val="24"/>
        </w:rPr>
      </w:pPr>
      <w:r w:rsidRPr="006F6849">
        <w:rPr>
          <w:rFonts w:cs="Times New Roman"/>
          <w:sz w:val="24"/>
          <w:szCs w:val="24"/>
        </w:rPr>
        <w:t>2.</w:t>
      </w:r>
      <w:r w:rsidRPr="006F6849">
        <w:rPr>
          <w:rFonts w:cs="Times New Roman"/>
          <w:sz w:val="24"/>
          <w:szCs w:val="24"/>
        </w:rPr>
        <w:tab/>
        <w:t>Leg uit dat RVB toch te maken heeft met concurrentie, hoewel ze het alleenrecht heeft van het vervoer van personen per tram, bus en metro.</w:t>
      </w:r>
    </w:p>
    <w:p w:rsidR="00902270" w:rsidRPr="006F6849" w:rsidRDefault="00902270" w:rsidP="00902270">
      <w:pPr>
        <w:pStyle w:val="Opgave"/>
        <w:ind w:left="426" w:hanging="426"/>
        <w:rPr>
          <w:rFonts w:cs="Times New Roman"/>
          <w:sz w:val="24"/>
          <w:szCs w:val="24"/>
        </w:rPr>
      </w:pPr>
      <w:r w:rsidRPr="006F6849">
        <w:rPr>
          <w:rFonts w:cs="Times New Roman"/>
          <w:sz w:val="24"/>
          <w:szCs w:val="24"/>
        </w:rPr>
        <w:t>3.</w:t>
      </w:r>
      <w:r w:rsidRPr="006F6849">
        <w:rPr>
          <w:rFonts w:cs="Times New Roman"/>
          <w:sz w:val="24"/>
          <w:szCs w:val="24"/>
        </w:rPr>
        <w:tab/>
        <w:t>Leg uit dat uit de figuur blijkt dat RVB te maken heeft met proportioneel variabele kosten.</w:t>
      </w:r>
    </w:p>
    <w:p w:rsidR="00902270" w:rsidRPr="006F6849" w:rsidRDefault="00902270" w:rsidP="00902270">
      <w:pPr>
        <w:pStyle w:val="Opgave"/>
        <w:ind w:left="426" w:hanging="426"/>
        <w:rPr>
          <w:rFonts w:cs="Times New Roman"/>
          <w:sz w:val="24"/>
          <w:szCs w:val="24"/>
        </w:rPr>
      </w:pPr>
      <w:r w:rsidRPr="006F6849">
        <w:rPr>
          <w:rFonts w:cs="Times New Roman"/>
          <w:sz w:val="24"/>
          <w:szCs w:val="24"/>
        </w:rPr>
        <w:t>4.</w:t>
      </w:r>
      <w:r w:rsidRPr="006F6849">
        <w:rPr>
          <w:rFonts w:cs="Times New Roman"/>
          <w:sz w:val="24"/>
          <w:szCs w:val="24"/>
        </w:rPr>
        <w:tab/>
        <w:t xml:space="preserve">Welke prijs per </w:t>
      </w:r>
      <w:proofErr w:type="spellStart"/>
      <w:r w:rsidRPr="006F6849">
        <w:rPr>
          <w:rFonts w:cs="Times New Roman"/>
          <w:sz w:val="24"/>
          <w:szCs w:val="24"/>
        </w:rPr>
        <w:t>rkm</w:t>
      </w:r>
      <w:proofErr w:type="spellEnd"/>
      <w:r w:rsidRPr="006F6849">
        <w:rPr>
          <w:rFonts w:cs="Times New Roman"/>
          <w:sz w:val="24"/>
          <w:szCs w:val="24"/>
        </w:rPr>
        <w:t xml:space="preserve"> zal RVB vragen als ze streeft naar maximale totale winst? Licht het antwoord toe.</w:t>
      </w:r>
    </w:p>
    <w:p w:rsidR="00902270" w:rsidRPr="006F6849" w:rsidRDefault="00902270" w:rsidP="00902270">
      <w:pPr>
        <w:pStyle w:val="Opgave"/>
        <w:ind w:left="0" w:firstLine="0"/>
        <w:rPr>
          <w:rFonts w:cs="Times New Roman"/>
          <w:sz w:val="24"/>
          <w:szCs w:val="24"/>
        </w:rPr>
      </w:pPr>
    </w:p>
    <w:p w:rsidR="00902270" w:rsidRPr="006F6849" w:rsidRDefault="00902270" w:rsidP="00902270">
      <w:pPr>
        <w:pStyle w:val="Opgave"/>
        <w:ind w:left="0" w:firstLine="0"/>
        <w:rPr>
          <w:rFonts w:cs="Times New Roman"/>
          <w:sz w:val="24"/>
          <w:szCs w:val="24"/>
        </w:rPr>
      </w:pPr>
      <w:r w:rsidRPr="006F6849">
        <w:rPr>
          <w:rFonts w:cs="Times New Roman"/>
          <w:sz w:val="24"/>
          <w:szCs w:val="24"/>
        </w:rPr>
        <w:t>De overheid kan bij de aanbesteding de voorwaarde stellen dat er door RVB gestreefd moet worden naar een zo groot mogelijke afzet zonder verlies te maken.</w:t>
      </w:r>
    </w:p>
    <w:p w:rsidR="00902270" w:rsidRPr="006F6849" w:rsidRDefault="00902270" w:rsidP="00902270">
      <w:pPr>
        <w:pStyle w:val="Opgave"/>
        <w:ind w:left="0" w:firstLine="0"/>
        <w:rPr>
          <w:rFonts w:cs="Times New Roman"/>
          <w:sz w:val="24"/>
          <w:szCs w:val="24"/>
        </w:rPr>
      </w:pPr>
    </w:p>
    <w:p w:rsidR="00902270" w:rsidRPr="006F6849" w:rsidRDefault="00902270" w:rsidP="00902270">
      <w:pPr>
        <w:pStyle w:val="Opgave"/>
        <w:ind w:left="426" w:hanging="426"/>
        <w:rPr>
          <w:rFonts w:cs="Times New Roman"/>
          <w:sz w:val="24"/>
          <w:szCs w:val="24"/>
        </w:rPr>
      </w:pPr>
      <w:r w:rsidRPr="006F6849">
        <w:rPr>
          <w:rFonts w:cs="Times New Roman"/>
          <w:sz w:val="24"/>
          <w:szCs w:val="24"/>
        </w:rPr>
        <w:t xml:space="preserve">5. </w:t>
      </w:r>
      <w:r w:rsidRPr="006F6849">
        <w:rPr>
          <w:rFonts w:cs="Times New Roman"/>
          <w:sz w:val="24"/>
          <w:szCs w:val="24"/>
        </w:rPr>
        <w:tab/>
        <w:t xml:space="preserve">Welke prijs per </w:t>
      </w:r>
      <w:proofErr w:type="spellStart"/>
      <w:r w:rsidRPr="006F6849">
        <w:rPr>
          <w:rFonts w:cs="Times New Roman"/>
          <w:sz w:val="24"/>
          <w:szCs w:val="24"/>
        </w:rPr>
        <w:t>rkm</w:t>
      </w:r>
      <w:proofErr w:type="spellEnd"/>
      <w:r w:rsidRPr="006F6849">
        <w:rPr>
          <w:rFonts w:cs="Times New Roman"/>
          <w:sz w:val="24"/>
          <w:szCs w:val="24"/>
        </w:rPr>
        <w:t xml:space="preserve"> zal RVB bij de gestelde voorwaarde vragen? Licht het antwoord toe.</w:t>
      </w:r>
    </w:p>
    <w:p w:rsidR="00902270" w:rsidRPr="006F6849" w:rsidRDefault="00902270" w:rsidP="00902270">
      <w:pPr>
        <w:pStyle w:val="Opgave"/>
        <w:ind w:left="426" w:hanging="426"/>
        <w:rPr>
          <w:rFonts w:cs="Times New Roman"/>
          <w:sz w:val="24"/>
          <w:szCs w:val="24"/>
        </w:rPr>
      </w:pPr>
      <w:r w:rsidRPr="006F6849">
        <w:rPr>
          <w:rFonts w:cs="Times New Roman"/>
          <w:sz w:val="24"/>
          <w:szCs w:val="24"/>
        </w:rPr>
        <w:t>6.</w:t>
      </w:r>
      <w:r w:rsidRPr="006F6849">
        <w:rPr>
          <w:rFonts w:cs="Times New Roman"/>
          <w:sz w:val="24"/>
          <w:szCs w:val="24"/>
        </w:rPr>
        <w:tab/>
        <w:t>Leg uit dat RVB maximale omzet behaalt, als de prijs(GO) 12,5 cent is.</w:t>
      </w:r>
    </w:p>
    <w:p w:rsidR="00902270" w:rsidRPr="006F6849" w:rsidRDefault="00902270" w:rsidP="00902270">
      <w:pPr>
        <w:pStyle w:val="Opgave"/>
        <w:ind w:left="0" w:firstLine="0"/>
        <w:rPr>
          <w:rFonts w:cs="Times New Roman"/>
          <w:sz w:val="24"/>
          <w:szCs w:val="24"/>
        </w:rPr>
      </w:pPr>
    </w:p>
    <w:p w:rsidR="00902270" w:rsidRPr="006F6849" w:rsidRDefault="00902270" w:rsidP="00902270">
      <w:pPr>
        <w:rPr>
          <w:rFonts w:ascii="Times New Roman" w:hAnsi="Times New Roman" w:cs="Times New Roman"/>
        </w:rPr>
      </w:pPr>
      <w:r w:rsidRPr="006F6849">
        <w:rPr>
          <w:rFonts w:ascii="Times New Roman" w:hAnsi="Times New Roman" w:cs="Times New Roman"/>
        </w:rPr>
        <w:t>Figuur</w:t>
      </w:r>
    </w:p>
    <w:p w:rsidR="00902270" w:rsidRPr="006F6849" w:rsidRDefault="00902270" w:rsidP="00902270">
      <w:pPr>
        <w:pStyle w:val="Opgave"/>
        <w:ind w:left="0" w:firstLine="0"/>
        <w:rPr>
          <w:rFonts w:cs="Times New Roman"/>
          <w:sz w:val="24"/>
          <w:szCs w:val="24"/>
        </w:rPr>
      </w:pPr>
    </w:p>
    <w:p w:rsidR="00902270" w:rsidRPr="006F6849" w:rsidRDefault="00902270" w:rsidP="00902270">
      <w:pPr>
        <w:pStyle w:val="Opgave"/>
        <w:ind w:left="0" w:firstLine="0"/>
        <w:rPr>
          <w:rFonts w:cs="Times New Roman"/>
          <w:noProof/>
          <w:sz w:val="24"/>
          <w:szCs w:val="24"/>
        </w:rPr>
      </w:pPr>
      <w:r w:rsidRPr="006F6849">
        <w:rPr>
          <w:rFonts w:cs="Times New Roman"/>
          <w:noProof/>
        </w:rPr>
        <w:drawing>
          <wp:inline distT="0" distB="0" distL="0" distR="0" wp14:anchorId="3AC79AAA" wp14:editId="1685332B">
            <wp:extent cx="5057775" cy="3933825"/>
            <wp:effectExtent l="0" t="0" r="9525" b="9525"/>
            <wp:docPr id="11" name="Afbeelding 11" descr="HMAOV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MAOV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57775" cy="3933825"/>
                    </a:xfrm>
                    <a:prstGeom prst="rect">
                      <a:avLst/>
                    </a:prstGeom>
                    <a:noFill/>
                    <a:ln>
                      <a:noFill/>
                    </a:ln>
                  </pic:spPr>
                </pic:pic>
              </a:graphicData>
            </a:graphic>
          </wp:inline>
        </w:drawing>
      </w:r>
    </w:p>
    <w:p w:rsidR="00902270" w:rsidRPr="006F6849" w:rsidRDefault="00902270" w:rsidP="00902270">
      <w:pPr>
        <w:pStyle w:val="Opgave"/>
        <w:ind w:left="0" w:firstLine="0"/>
        <w:rPr>
          <w:rFonts w:cs="Times New Roman"/>
          <w:noProof/>
          <w:sz w:val="24"/>
          <w:szCs w:val="24"/>
        </w:rPr>
      </w:pPr>
    </w:p>
    <w:p w:rsidR="00902270" w:rsidRPr="006F6849" w:rsidRDefault="00902270" w:rsidP="00902270">
      <w:pPr>
        <w:pStyle w:val="Kop1"/>
        <w:rPr>
          <w:rFonts w:ascii="Times New Roman" w:hAnsi="Times New Roman" w:cs="Times New Roman"/>
        </w:rPr>
      </w:pPr>
      <w:r w:rsidRPr="006F6849">
        <w:rPr>
          <w:rFonts w:ascii="Times New Roman" w:hAnsi="Times New Roman" w:cs="Times New Roman"/>
        </w:rPr>
        <w:br w:type="page"/>
      </w:r>
    </w:p>
    <w:p w:rsidR="006F6849" w:rsidRPr="006F6849" w:rsidRDefault="006F6849" w:rsidP="006F6849">
      <w:pPr>
        <w:pStyle w:val="Kop2"/>
      </w:pPr>
      <w:r w:rsidRPr="006F6849">
        <w:lastRenderedPageBreak/>
        <w:t>Parkeren tegen elke prijs?</w:t>
      </w:r>
    </w:p>
    <w:p w:rsidR="006F6849" w:rsidRPr="006F6849" w:rsidRDefault="006F6849" w:rsidP="006F6849">
      <w:pPr>
        <w:autoSpaceDE w:val="0"/>
        <w:autoSpaceDN w:val="0"/>
        <w:adjustRightInd w:val="0"/>
        <w:rPr>
          <w:rFonts w:ascii="Times New Roman" w:hAnsi="Times New Roman" w:cs="Times New Roman"/>
          <w:sz w:val="24"/>
          <w:szCs w:val="24"/>
        </w:rPr>
      </w:pPr>
      <w:r w:rsidRPr="006F6849">
        <w:rPr>
          <w:rFonts w:ascii="Times New Roman" w:hAnsi="Times New Roman" w:cs="Times New Roman"/>
          <w:sz w:val="24"/>
          <w:szCs w:val="24"/>
        </w:rPr>
        <w:t>Stedelijke gemeenten staan voor de uitdaging om verantwoord om te gaan met een groeiende vraag naar mobiliteit in een dichtbevolkt gebied. Parkeerbeleid is een onderdeel van goed mobiliteitsbeleid.</w:t>
      </w:r>
    </w:p>
    <w:p w:rsidR="006F6849" w:rsidRPr="006F6849" w:rsidRDefault="006F6849" w:rsidP="006F6849">
      <w:pPr>
        <w:autoSpaceDE w:val="0"/>
        <w:autoSpaceDN w:val="0"/>
        <w:adjustRightInd w:val="0"/>
        <w:rPr>
          <w:rFonts w:ascii="Times New Roman" w:hAnsi="Times New Roman" w:cs="Times New Roman"/>
          <w:sz w:val="24"/>
          <w:szCs w:val="24"/>
        </w:rPr>
      </w:pPr>
      <w:r w:rsidRPr="006F6849">
        <w:rPr>
          <w:rFonts w:ascii="Times New Roman" w:hAnsi="Times New Roman" w:cs="Times New Roman"/>
          <w:sz w:val="24"/>
          <w:szCs w:val="24"/>
        </w:rPr>
        <w:t xml:space="preserve">Gemeente </w:t>
      </w:r>
      <w:proofErr w:type="spellStart"/>
      <w:r w:rsidRPr="006F6849">
        <w:rPr>
          <w:rFonts w:ascii="Times New Roman" w:hAnsi="Times New Roman" w:cs="Times New Roman"/>
          <w:sz w:val="24"/>
          <w:szCs w:val="24"/>
        </w:rPr>
        <w:t>Biltsche</w:t>
      </w:r>
      <w:proofErr w:type="spellEnd"/>
      <w:r w:rsidRPr="006F6849">
        <w:rPr>
          <w:rFonts w:ascii="Times New Roman" w:hAnsi="Times New Roman" w:cs="Times New Roman"/>
          <w:sz w:val="24"/>
          <w:szCs w:val="24"/>
        </w:rPr>
        <w:t xml:space="preserve"> Venen heeft naast het vernieuwde winkel- en kantorencentrum een parkeerterrein aangelegd. Voor de exploitatie van dit parkeerterrein wil de gemeente het alleenrecht geven aan het particuliere bedrijf €Park. De gemeente heeft een marktonderzoek laten uitvoeren naar de vraag naar parkeerruimte van winkelpubliek en van personeel dat gaat werken in de winkels en kantoren. Daarnaast is een schatting gemaakt van de kosten voor de </w:t>
      </w:r>
    </w:p>
    <w:p w:rsidR="006F6849" w:rsidRPr="006F6849" w:rsidRDefault="006F6849" w:rsidP="006F6849">
      <w:pPr>
        <w:autoSpaceDE w:val="0"/>
        <w:autoSpaceDN w:val="0"/>
        <w:adjustRightInd w:val="0"/>
        <w:rPr>
          <w:rFonts w:ascii="Times New Roman" w:hAnsi="Times New Roman" w:cs="Times New Roman"/>
          <w:sz w:val="24"/>
          <w:szCs w:val="24"/>
        </w:rPr>
      </w:pPr>
      <w:r w:rsidRPr="006F6849">
        <w:rPr>
          <w:rFonts w:ascii="Times New Roman" w:hAnsi="Times New Roman" w:cs="Times New Roman"/>
          <w:sz w:val="24"/>
          <w:szCs w:val="24"/>
        </w:rPr>
        <w:t>exploitatie door €Park.</w:t>
      </w:r>
    </w:p>
    <w:p w:rsidR="006F6849" w:rsidRPr="006F6849" w:rsidRDefault="006F6849" w:rsidP="006F6849">
      <w:pPr>
        <w:autoSpaceDE w:val="0"/>
        <w:autoSpaceDN w:val="0"/>
        <w:adjustRightInd w:val="0"/>
        <w:rPr>
          <w:rFonts w:ascii="Times New Roman" w:hAnsi="Times New Roman" w:cs="Times New Roman"/>
          <w:iCs/>
          <w:sz w:val="24"/>
          <w:szCs w:val="24"/>
        </w:rPr>
      </w:pPr>
    </w:p>
    <w:p w:rsidR="006F6849" w:rsidRPr="006F6849" w:rsidRDefault="006F6849" w:rsidP="006F6849">
      <w:pPr>
        <w:autoSpaceDE w:val="0"/>
        <w:autoSpaceDN w:val="0"/>
        <w:adjustRightInd w:val="0"/>
        <w:rPr>
          <w:rFonts w:ascii="Times New Roman" w:hAnsi="Times New Roman" w:cs="Times New Roman"/>
          <w:i/>
          <w:iCs/>
          <w:sz w:val="24"/>
          <w:szCs w:val="24"/>
        </w:rPr>
      </w:pPr>
      <w:r w:rsidRPr="006F6849">
        <w:rPr>
          <w:rFonts w:ascii="Times New Roman" w:hAnsi="Times New Roman" w:cs="Times New Roman"/>
          <w:i/>
          <w:iCs/>
          <w:sz w:val="24"/>
          <w:szCs w:val="24"/>
        </w:rPr>
        <w:t>Gebruik bron 1 bij de vragen 1, 2 en 3.</w:t>
      </w:r>
    </w:p>
    <w:p w:rsidR="006F6849" w:rsidRPr="006F6849" w:rsidRDefault="006F6849" w:rsidP="006F6849">
      <w:pPr>
        <w:autoSpaceDE w:val="0"/>
        <w:autoSpaceDN w:val="0"/>
        <w:adjustRightInd w:val="0"/>
        <w:ind w:left="426" w:hanging="426"/>
        <w:rPr>
          <w:rFonts w:ascii="Times New Roman" w:hAnsi="Times New Roman" w:cs="Times New Roman"/>
          <w:sz w:val="24"/>
          <w:szCs w:val="24"/>
        </w:rPr>
      </w:pPr>
      <w:r w:rsidRPr="006F6849">
        <w:rPr>
          <w:rFonts w:ascii="Times New Roman" w:hAnsi="Times New Roman" w:cs="Times New Roman"/>
          <w:bCs/>
          <w:sz w:val="24"/>
          <w:szCs w:val="24"/>
        </w:rPr>
        <w:t xml:space="preserve">1. </w:t>
      </w:r>
      <w:r w:rsidRPr="006F6849">
        <w:rPr>
          <w:rFonts w:ascii="Times New Roman" w:hAnsi="Times New Roman" w:cs="Times New Roman"/>
          <w:bCs/>
          <w:sz w:val="24"/>
          <w:szCs w:val="24"/>
        </w:rPr>
        <w:tab/>
      </w:r>
      <w:r w:rsidRPr="006F6849">
        <w:rPr>
          <w:rFonts w:ascii="Times New Roman" w:hAnsi="Times New Roman" w:cs="Times New Roman"/>
          <w:sz w:val="24"/>
          <w:szCs w:val="24"/>
        </w:rPr>
        <w:t>Maak van de volgende zinnen juiste economische beweringen die betrekking hebben op de marktsituatie voor €Park:</w:t>
      </w:r>
    </w:p>
    <w:p w:rsidR="006F6849" w:rsidRPr="006F6849" w:rsidRDefault="006F6849" w:rsidP="006F6849">
      <w:pPr>
        <w:autoSpaceDE w:val="0"/>
        <w:autoSpaceDN w:val="0"/>
        <w:adjustRightInd w:val="0"/>
        <w:ind w:left="426" w:hanging="426"/>
        <w:rPr>
          <w:rFonts w:ascii="Times New Roman" w:hAnsi="Times New Roman" w:cs="Times New Roman"/>
          <w:sz w:val="24"/>
          <w:szCs w:val="24"/>
        </w:rPr>
      </w:pPr>
      <w:r w:rsidRPr="006F6849">
        <w:rPr>
          <w:rFonts w:ascii="Times New Roman" w:hAnsi="Times New Roman" w:cs="Times New Roman"/>
          <w:sz w:val="24"/>
          <w:szCs w:val="24"/>
        </w:rPr>
        <w:tab/>
        <w:t>- Om break-even te bereiken moet €Park minimaal …(1)… bezette parkeerplaatsen per uur realiseren.</w:t>
      </w:r>
    </w:p>
    <w:p w:rsidR="006F6849" w:rsidRPr="006F6849" w:rsidRDefault="006F6849" w:rsidP="006F6849">
      <w:pPr>
        <w:autoSpaceDE w:val="0"/>
        <w:autoSpaceDN w:val="0"/>
        <w:adjustRightInd w:val="0"/>
        <w:ind w:left="426" w:hanging="426"/>
        <w:rPr>
          <w:rFonts w:ascii="Times New Roman" w:hAnsi="Times New Roman" w:cs="Times New Roman"/>
          <w:sz w:val="24"/>
          <w:szCs w:val="24"/>
        </w:rPr>
      </w:pPr>
      <w:r w:rsidRPr="006F6849">
        <w:rPr>
          <w:rFonts w:ascii="Times New Roman" w:hAnsi="Times New Roman" w:cs="Times New Roman"/>
          <w:sz w:val="24"/>
          <w:szCs w:val="24"/>
        </w:rPr>
        <w:tab/>
        <w:t>- Bij een prijs van 100 cent per uur zal de totale winst …(2)… maximaal zijn.</w:t>
      </w:r>
    </w:p>
    <w:p w:rsidR="006F6849" w:rsidRPr="006F6849" w:rsidRDefault="006F6849" w:rsidP="006F6849">
      <w:pPr>
        <w:autoSpaceDE w:val="0"/>
        <w:autoSpaceDN w:val="0"/>
        <w:adjustRightInd w:val="0"/>
        <w:ind w:left="426" w:hanging="426"/>
        <w:rPr>
          <w:rFonts w:ascii="Times New Roman" w:hAnsi="Times New Roman" w:cs="Times New Roman"/>
          <w:sz w:val="24"/>
          <w:szCs w:val="24"/>
        </w:rPr>
      </w:pPr>
      <w:r w:rsidRPr="006F6849">
        <w:rPr>
          <w:rFonts w:ascii="Times New Roman" w:hAnsi="Times New Roman" w:cs="Times New Roman"/>
          <w:sz w:val="24"/>
          <w:szCs w:val="24"/>
        </w:rPr>
        <w:tab/>
        <w:t>- Bij een prijs die maximale bezetting van het parkeerterrein oplevert, zal €Park …(3)… maken.</w:t>
      </w:r>
    </w:p>
    <w:p w:rsidR="006F6849" w:rsidRPr="006F6849" w:rsidRDefault="006F6849" w:rsidP="006F6849">
      <w:pPr>
        <w:autoSpaceDE w:val="0"/>
        <w:autoSpaceDN w:val="0"/>
        <w:adjustRightInd w:val="0"/>
        <w:ind w:left="426" w:hanging="426"/>
        <w:rPr>
          <w:rFonts w:ascii="Times New Roman" w:hAnsi="Times New Roman" w:cs="Times New Roman"/>
          <w:sz w:val="24"/>
          <w:szCs w:val="24"/>
        </w:rPr>
      </w:pPr>
      <w:r w:rsidRPr="006F6849">
        <w:rPr>
          <w:rFonts w:ascii="Times New Roman" w:hAnsi="Times New Roman" w:cs="Times New Roman"/>
          <w:sz w:val="24"/>
          <w:szCs w:val="24"/>
        </w:rPr>
        <w:tab/>
        <w:t>Kies uit:</w:t>
      </w:r>
    </w:p>
    <w:p w:rsidR="006F6849" w:rsidRPr="006F6849" w:rsidRDefault="006F6849" w:rsidP="006F6849">
      <w:pPr>
        <w:autoSpaceDE w:val="0"/>
        <w:autoSpaceDN w:val="0"/>
        <w:adjustRightInd w:val="0"/>
        <w:ind w:left="426" w:hanging="426"/>
        <w:rPr>
          <w:rFonts w:ascii="Times New Roman" w:hAnsi="Times New Roman" w:cs="Times New Roman"/>
          <w:sz w:val="24"/>
          <w:szCs w:val="24"/>
        </w:rPr>
      </w:pPr>
      <w:r w:rsidRPr="006F6849">
        <w:rPr>
          <w:rFonts w:ascii="Times New Roman" w:hAnsi="Times New Roman" w:cs="Times New Roman"/>
          <w:sz w:val="24"/>
          <w:szCs w:val="24"/>
        </w:rPr>
        <w:tab/>
        <w:t>bij (1) 40 / 100 / 150 / 160</w:t>
      </w:r>
    </w:p>
    <w:p w:rsidR="006F6849" w:rsidRPr="006F6849" w:rsidRDefault="006F6849" w:rsidP="006F6849">
      <w:pPr>
        <w:autoSpaceDE w:val="0"/>
        <w:autoSpaceDN w:val="0"/>
        <w:adjustRightInd w:val="0"/>
        <w:ind w:left="426" w:hanging="426"/>
        <w:rPr>
          <w:rFonts w:ascii="Times New Roman" w:hAnsi="Times New Roman" w:cs="Times New Roman"/>
          <w:sz w:val="24"/>
          <w:szCs w:val="24"/>
        </w:rPr>
      </w:pPr>
      <w:r w:rsidRPr="006F6849">
        <w:rPr>
          <w:rFonts w:ascii="Times New Roman" w:hAnsi="Times New Roman" w:cs="Times New Roman"/>
          <w:sz w:val="24"/>
          <w:szCs w:val="24"/>
        </w:rPr>
        <w:tab/>
        <w:t>bij (2) niet / wel</w:t>
      </w:r>
    </w:p>
    <w:p w:rsidR="006F6849" w:rsidRPr="006F6849" w:rsidRDefault="006F6849" w:rsidP="006F6849">
      <w:pPr>
        <w:autoSpaceDE w:val="0"/>
        <w:autoSpaceDN w:val="0"/>
        <w:adjustRightInd w:val="0"/>
        <w:ind w:left="426" w:hanging="426"/>
        <w:rPr>
          <w:rFonts w:ascii="Times New Roman" w:hAnsi="Times New Roman" w:cs="Times New Roman"/>
          <w:sz w:val="24"/>
          <w:szCs w:val="24"/>
        </w:rPr>
      </w:pPr>
      <w:r w:rsidRPr="006F6849">
        <w:rPr>
          <w:rFonts w:ascii="Times New Roman" w:hAnsi="Times New Roman" w:cs="Times New Roman"/>
          <w:sz w:val="24"/>
          <w:szCs w:val="24"/>
        </w:rPr>
        <w:tab/>
        <w:t>bij (3) verlies / winst</w:t>
      </w:r>
    </w:p>
    <w:p w:rsidR="006F6849" w:rsidRPr="006F6849" w:rsidRDefault="006F6849" w:rsidP="006F6849">
      <w:pPr>
        <w:autoSpaceDE w:val="0"/>
        <w:autoSpaceDN w:val="0"/>
        <w:adjustRightInd w:val="0"/>
        <w:ind w:left="708"/>
        <w:rPr>
          <w:rFonts w:ascii="Times New Roman" w:hAnsi="Times New Roman" w:cs="Times New Roman"/>
          <w:sz w:val="24"/>
          <w:szCs w:val="24"/>
        </w:rPr>
      </w:pPr>
    </w:p>
    <w:p w:rsidR="006F6849" w:rsidRPr="006F6849" w:rsidRDefault="006F6849" w:rsidP="006F6849">
      <w:pPr>
        <w:autoSpaceDE w:val="0"/>
        <w:autoSpaceDN w:val="0"/>
        <w:adjustRightInd w:val="0"/>
        <w:rPr>
          <w:rFonts w:ascii="Times New Roman" w:hAnsi="Times New Roman" w:cs="Times New Roman"/>
          <w:sz w:val="24"/>
          <w:szCs w:val="24"/>
        </w:rPr>
      </w:pPr>
      <w:r w:rsidRPr="006F6849">
        <w:rPr>
          <w:rFonts w:ascii="Times New Roman" w:hAnsi="Times New Roman" w:cs="Times New Roman"/>
          <w:sz w:val="24"/>
          <w:szCs w:val="24"/>
        </w:rPr>
        <w:t>€Park overweegt als prijs per uur één van de volgende alternatieven: 100, 135 of 145 cent.</w:t>
      </w:r>
    </w:p>
    <w:p w:rsidR="006F6849" w:rsidRPr="006F6849" w:rsidRDefault="006F6849" w:rsidP="006F6849">
      <w:pPr>
        <w:autoSpaceDE w:val="0"/>
        <w:autoSpaceDN w:val="0"/>
        <w:adjustRightInd w:val="0"/>
        <w:ind w:left="708"/>
        <w:rPr>
          <w:rFonts w:ascii="Times New Roman" w:hAnsi="Times New Roman" w:cs="Times New Roman"/>
          <w:sz w:val="24"/>
          <w:szCs w:val="24"/>
        </w:rPr>
      </w:pPr>
    </w:p>
    <w:p w:rsidR="006F6849" w:rsidRPr="006F6849" w:rsidRDefault="006F6849" w:rsidP="006F6849">
      <w:pPr>
        <w:autoSpaceDE w:val="0"/>
        <w:autoSpaceDN w:val="0"/>
        <w:adjustRightInd w:val="0"/>
        <w:ind w:left="426" w:hanging="426"/>
        <w:rPr>
          <w:rFonts w:ascii="Times New Roman" w:hAnsi="Times New Roman" w:cs="Times New Roman"/>
          <w:sz w:val="24"/>
          <w:szCs w:val="24"/>
        </w:rPr>
      </w:pPr>
      <w:r w:rsidRPr="006F6849">
        <w:rPr>
          <w:rFonts w:ascii="Times New Roman" w:hAnsi="Times New Roman" w:cs="Times New Roman"/>
          <w:bCs/>
          <w:sz w:val="24"/>
          <w:szCs w:val="24"/>
        </w:rPr>
        <w:t>2.</w:t>
      </w:r>
      <w:r w:rsidRPr="006F6849">
        <w:rPr>
          <w:rFonts w:ascii="Times New Roman" w:hAnsi="Times New Roman" w:cs="Times New Roman"/>
          <w:bCs/>
          <w:sz w:val="24"/>
          <w:szCs w:val="24"/>
        </w:rPr>
        <w:tab/>
      </w:r>
      <w:r w:rsidRPr="006F6849">
        <w:rPr>
          <w:rFonts w:ascii="Times New Roman" w:hAnsi="Times New Roman" w:cs="Times New Roman"/>
          <w:sz w:val="24"/>
          <w:szCs w:val="24"/>
        </w:rPr>
        <w:t>Welke prijs moet €Park kiezen om maximale totale omzet te halen? Verklaar de keuze met een berekening.</w:t>
      </w:r>
    </w:p>
    <w:p w:rsidR="006F6849" w:rsidRPr="006F6849" w:rsidRDefault="006F6849" w:rsidP="006F6849">
      <w:pPr>
        <w:autoSpaceDE w:val="0"/>
        <w:autoSpaceDN w:val="0"/>
        <w:adjustRightInd w:val="0"/>
        <w:ind w:left="426" w:hanging="426"/>
        <w:rPr>
          <w:rFonts w:ascii="Times New Roman" w:hAnsi="Times New Roman" w:cs="Times New Roman"/>
          <w:sz w:val="24"/>
          <w:szCs w:val="24"/>
        </w:rPr>
      </w:pPr>
      <w:r w:rsidRPr="006F6849">
        <w:rPr>
          <w:rFonts w:ascii="Times New Roman" w:hAnsi="Times New Roman" w:cs="Times New Roman"/>
          <w:bCs/>
          <w:sz w:val="24"/>
          <w:szCs w:val="24"/>
        </w:rPr>
        <w:t>3.</w:t>
      </w:r>
      <w:r w:rsidRPr="006F6849">
        <w:rPr>
          <w:rFonts w:ascii="Times New Roman" w:hAnsi="Times New Roman" w:cs="Times New Roman"/>
          <w:bCs/>
          <w:sz w:val="24"/>
          <w:szCs w:val="24"/>
        </w:rPr>
        <w:tab/>
      </w:r>
      <w:r w:rsidRPr="006F6849">
        <w:rPr>
          <w:rFonts w:ascii="Times New Roman" w:hAnsi="Times New Roman" w:cs="Times New Roman"/>
          <w:sz w:val="24"/>
          <w:szCs w:val="24"/>
        </w:rPr>
        <w:t>Bereken de maximale winst per uur voor €Park.</w:t>
      </w:r>
    </w:p>
    <w:p w:rsidR="006F6849" w:rsidRPr="006F6849" w:rsidRDefault="006F6849" w:rsidP="006F6849">
      <w:pPr>
        <w:autoSpaceDE w:val="0"/>
        <w:autoSpaceDN w:val="0"/>
        <w:adjustRightInd w:val="0"/>
        <w:rPr>
          <w:rFonts w:ascii="Times New Roman" w:hAnsi="Times New Roman" w:cs="Times New Roman"/>
          <w:sz w:val="24"/>
          <w:szCs w:val="24"/>
        </w:rPr>
      </w:pPr>
    </w:p>
    <w:p w:rsidR="006F6849" w:rsidRPr="006F6849" w:rsidRDefault="006F6849" w:rsidP="006F6849">
      <w:pPr>
        <w:autoSpaceDE w:val="0"/>
        <w:autoSpaceDN w:val="0"/>
        <w:adjustRightInd w:val="0"/>
        <w:ind w:left="426" w:hanging="426"/>
        <w:rPr>
          <w:rFonts w:ascii="Times New Roman" w:hAnsi="Times New Roman" w:cs="Times New Roman"/>
          <w:sz w:val="24"/>
          <w:szCs w:val="24"/>
        </w:rPr>
      </w:pPr>
    </w:p>
    <w:p w:rsidR="006F6849" w:rsidRPr="006F6849" w:rsidRDefault="006F6849" w:rsidP="006F6849">
      <w:pPr>
        <w:pStyle w:val="Kop1"/>
        <w:rPr>
          <w:rFonts w:ascii="Times New Roman" w:hAnsi="Times New Roman" w:cs="Times New Roman"/>
        </w:rPr>
      </w:pPr>
      <w:r w:rsidRPr="006F6849">
        <w:rPr>
          <w:rFonts w:ascii="Times New Roman" w:hAnsi="Times New Roman" w:cs="Times New Roman"/>
        </w:rPr>
        <w:br w:type="page"/>
      </w:r>
    </w:p>
    <w:p w:rsidR="006F6849" w:rsidRPr="006F6849" w:rsidRDefault="006F6849" w:rsidP="006F6849">
      <w:pPr>
        <w:pStyle w:val="Kop2"/>
      </w:pPr>
      <w:r w:rsidRPr="006F6849">
        <w:lastRenderedPageBreak/>
        <w:t xml:space="preserve">Bronnen bij </w:t>
      </w:r>
      <w:r w:rsidRPr="006F6849">
        <w:rPr>
          <w:highlight w:val="cyan"/>
        </w:rPr>
        <w:t>HMAOV02.09</w:t>
      </w:r>
    </w:p>
    <w:p w:rsidR="006F6849" w:rsidRPr="006F6849" w:rsidRDefault="006F6849" w:rsidP="006F6849">
      <w:pPr>
        <w:rPr>
          <w:rFonts w:ascii="Times New Roman" w:hAnsi="Times New Roman" w:cs="Times New Roman"/>
        </w:rPr>
      </w:pPr>
    </w:p>
    <w:p w:rsidR="006F6849" w:rsidRPr="006F6849" w:rsidRDefault="006F6849" w:rsidP="006F6849">
      <w:pPr>
        <w:rPr>
          <w:rFonts w:ascii="Times New Roman" w:hAnsi="Times New Roman" w:cs="Times New Roman"/>
          <w:b/>
        </w:rPr>
      </w:pPr>
      <w:r w:rsidRPr="006F6849">
        <w:rPr>
          <w:rFonts w:ascii="Times New Roman" w:hAnsi="Times New Roman" w:cs="Times New Roman"/>
          <w:b/>
        </w:rPr>
        <w:t xml:space="preserve">Bron 1 </w:t>
      </w:r>
      <w:r w:rsidRPr="006F6849">
        <w:rPr>
          <w:rFonts w:ascii="Times New Roman" w:hAnsi="Times New Roman" w:cs="Times New Roman"/>
          <w:b/>
        </w:rPr>
        <w:tab/>
        <w:t>Marktonderzoek gemeente en exploitatiekosten €Park</w:t>
      </w:r>
    </w:p>
    <w:p w:rsidR="006F6849" w:rsidRPr="006F6849" w:rsidRDefault="006F6849" w:rsidP="006F6849">
      <w:pPr>
        <w:autoSpaceDE w:val="0"/>
        <w:autoSpaceDN w:val="0"/>
        <w:adjustRightInd w:val="0"/>
        <w:rPr>
          <w:rFonts w:ascii="Times New Roman" w:hAnsi="Times New Roman" w:cs="Times New Roman"/>
          <w:b/>
          <w:bCs/>
          <w:color w:val="000000"/>
          <w:sz w:val="24"/>
          <w:szCs w:val="24"/>
        </w:rPr>
      </w:pPr>
    </w:p>
    <w:p w:rsidR="006F6849" w:rsidRPr="006F6849" w:rsidRDefault="006F6849" w:rsidP="006F6849">
      <w:pPr>
        <w:autoSpaceDE w:val="0"/>
        <w:autoSpaceDN w:val="0"/>
        <w:adjustRightInd w:val="0"/>
        <w:rPr>
          <w:rFonts w:ascii="Times New Roman" w:hAnsi="Times New Roman" w:cs="Times New Roman"/>
          <w:color w:val="141414"/>
          <w:sz w:val="24"/>
          <w:szCs w:val="24"/>
        </w:rPr>
      </w:pPr>
      <w:r w:rsidRPr="006F6849">
        <w:rPr>
          <w:rFonts w:ascii="Times New Roman" w:hAnsi="Times New Roman" w:cs="Times New Roman"/>
          <w:b/>
          <w:bCs/>
          <w:noProof/>
          <w:color w:val="000000"/>
          <w:lang w:eastAsia="nl-NL"/>
        </w:rPr>
        <w:drawing>
          <wp:inline distT="0" distB="0" distL="0" distR="0" wp14:anchorId="2D6196B3" wp14:editId="13DF228D">
            <wp:extent cx="4438650" cy="4829175"/>
            <wp:effectExtent l="0" t="0" r="0" b="9525"/>
            <wp:docPr id="13" name="Afbeelding 13" descr="grafiek opgav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fiek opgave 4"/>
                    <pic:cNvPicPr>
                      <a:picLocks noChangeAspect="1" noChangeArrowheads="1"/>
                    </pic:cNvPicPr>
                  </pic:nvPicPr>
                  <pic:blipFill>
                    <a:blip r:embed="rId7" cstate="print">
                      <a:extLst>
                        <a:ext uri="{28A0092B-C50C-407E-A947-70E740481C1C}">
                          <a14:useLocalDpi xmlns:a14="http://schemas.microsoft.com/office/drawing/2010/main" val="0"/>
                        </a:ext>
                      </a:extLst>
                    </a:blip>
                    <a:srcRect t="3987" b="1164"/>
                    <a:stretch>
                      <a:fillRect/>
                    </a:stretch>
                  </pic:blipFill>
                  <pic:spPr bwMode="auto">
                    <a:xfrm>
                      <a:off x="0" y="0"/>
                      <a:ext cx="4438650" cy="4829175"/>
                    </a:xfrm>
                    <a:prstGeom prst="rect">
                      <a:avLst/>
                    </a:prstGeom>
                    <a:noFill/>
                    <a:ln>
                      <a:noFill/>
                    </a:ln>
                  </pic:spPr>
                </pic:pic>
              </a:graphicData>
            </a:graphic>
          </wp:inline>
        </w:drawing>
      </w:r>
    </w:p>
    <w:tbl>
      <w:tblPr>
        <w:tblpPr w:leftFromText="141" w:rightFromText="141" w:vertAnchor="text" w:horzAnchor="margin" w:tblpY="117"/>
        <w:tblW w:w="9039" w:type="dxa"/>
        <w:tblLook w:val="04A0" w:firstRow="1" w:lastRow="0" w:firstColumn="1" w:lastColumn="0" w:noHBand="0" w:noVBand="1"/>
      </w:tblPr>
      <w:tblGrid>
        <w:gridCol w:w="2977"/>
        <w:gridCol w:w="817"/>
        <w:gridCol w:w="5245"/>
      </w:tblGrid>
      <w:tr w:rsidR="006F6849" w:rsidRPr="006F6849" w:rsidTr="006F6849">
        <w:tc>
          <w:tcPr>
            <w:tcW w:w="2977" w:type="dxa"/>
            <w:shd w:val="clear" w:color="auto" w:fill="auto"/>
          </w:tcPr>
          <w:p w:rsidR="006F6849" w:rsidRPr="006F6849" w:rsidRDefault="006F6849" w:rsidP="00E035A4">
            <w:pPr>
              <w:autoSpaceDE w:val="0"/>
              <w:autoSpaceDN w:val="0"/>
              <w:adjustRightInd w:val="0"/>
              <w:rPr>
                <w:rFonts w:ascii="Times New Roman" w:hAnsi="Times New Roman" w:cs="Times New Roman"/>
                <w:color w:val="000000"/>
                <w:sz w:val="24"/>
                <w:szCs w:val="24"/>
              </w:rPr>
            </w:pPr>
            <w:r w:rsidRPr="006F6849">
              <w:rPr>
                <w:rFonts w:ascii="Times New Roman" w:hAnsi="Times New Roman" w:cs="Times New Roman"/>
                <w:color w:val="000000"/>
                <w:sz w:val="24"/>
                <w:szCs w:val="24"/>
              </w:rPr>
              <w:t>P = −1,25Q + 270</w:t>
            </w:r>
          </w:p>
          <w:p w:rsidR="006F6849" w:rsidRPr="006F6849" w:rsidRDefault="006F6849" w:rsidP="00E035A4">
            <w:pPr>
              <w:autoSpaceDE w:val="0"/>
              <w:autoSpaceDN w:val="0"/>
              <w:adjustRightInd w:val="0"/>
              <w:rPr>
                <w:rFonts w:ascii="Times New Roman" w:hAnsi="Times New Roman" w:cs="Times New Roman"/>
                <w:color w:val="000000"/>
                <w:sz w:val="24"/>
                <w:szCs w:val="24"/>
              </w:rPr>
            </w:pPr>
            <w:r w:rsidRPr="006F6849">
              <w:rPr>
                <w:rFonts w:ascii="Times New Roman" w:hAnsi="Times New Roman" w:cs="Times New Roman"/>
                <w:color w:val="000000"/>
                <w:sz w:val="24"/>
                <w:szCs w:val="24"/>
              </w:rPr>
              <w:t>MO = −2,5Q + 270</w:t>
            </w:r>
          </w:p>
          <w:p w:rsidR="006F6849" w:rsidRPr="006F6849" w:rsidRDefault="006F6849" w:rsidP="00E035A4">
            <w:pPr>
              <w:autoSpaceDE w:val="0"/>
              <w:autoSpaceDN w:val="0"/>
              <w:adjustRightInd w:val="0"/>
              <w:rPr>
                <w:rFonts w:ascii="Times New Roman" w:hAnsi="Times New Roman" w:cs="Times New Roman"/>
                <w:color w:val="000000"/>
                <w:sz w:val="24"/>
                <w:szCs w:val="24"/>
              </w:rPr>
            </w:pPr>
            <w:r w:rsidRPr="006F6849">
              <w:rPr>
                <w:rFonts w:ascii="Times New Roman" w:hAnsi="Times New Roman" w:cs="Times New Roman"/>
                <w:color w:val="000000"/>
                <w:sz w:val="24"/>
                <w:szCs w:val="24"/>
              </w:rPr>
              <w:t>GO = gemiddelde opbrengst</w:t>
            </w:r>
          </w:p>
          <w:p w:rsidR="006F6849" w:rsidRPr="006F6849" w:rsidRDefault="006F6849" w:rsidP="00E035A4">
            <w:pPr>
              <w:autoSpaceDE w:val="0"/>
              <w:autoSpaceDN w:val="0"/>
              <w:adjustRightInd w:val="0"/>
              <w:rPr>
                <w:rFonts w:ascii="Times New Roman" w:hAnsi="Times New Roman" w:cs="Times New Roman"/>
                <w:color w:val="000000"/>
                <w:sz w:val="24"/>
                <w:szCs w:val="24"/>
              </w:rPr>
            </w:pPr>
            <w:r w:rsidRPr="006F6849">
              <w:rPr>
                <w:rFonts w:ascii="Times New Roman" w:hAnsi="Times New Roman" w:cs="Times New Roman"/>
                <w:color w:val="000000"/>
                <w:sz w:val="24"/>
                <w:szCs w:val="24"/>
              </w:rPr>
              <w:t>MK = GVK = 20</w:t>
            </w:r>
          </w:p>
          <w:p w:rsidR="006F6849" w:rsidRPr="006F6849" w:rsidRDefault="006F6849" w:rsidP="00E035A4">
            <w:pPr>
              <w:autoSpaceDE w:val="0"/>
              <w:autoSpaceDN w:val="0"/>
              <w:adjustRightInd w:val="0"/>
              <w:rPr>
                <w:rFonts w:ascii="Times New Roman" w:hAnsi="Times New Roman" w:cs="Times New Roman"/>
                <w:color w:val="000000"/>
                <w:sz w:val="24"/>
                <w:szCs w:val="24"/>
              </w:rPr>
            </w:pPr>
          </w:p>
        </w:tc>
        <w:tc>
          <w:tcPr>
            <w:tcW w:w="6062" w:type="dxa"/>
            <w:gridSpan w:val="2"/>
            <w:shd w:val="clear" w:color="auto" w:fill="auto"/>
          </w:tcPr>
          <w:p w:rsidR="006F6849" w:rsidRPr="006F6849" w:rsidRDefault="006F6849" w:rsidP="00E035A4">
            <w:pPr>
              <w:autoSpaceDE w:val="0"/>
              <w:autoSpaceDN w:val="0"/>
              <w:adjustRightInd w:val="0"/>
              <w:rPr>
                <w:rFonts w:ascii="Times New Roman" w:hAnsi="Times New Roman" w:cs="Times New Roman"/>
                <w:color w:val="000000"/>
                <w:sz w:val="24"/>
                <w:szCs w:val="24"/>
              </w:rPr>
            </w:pPr>
            <w:r w:rsidRPr="006F6849">
              <w:rPr>
                <w:rFonts w:ascii="Times New Roman" w:hAnsi="Times New Roman" w:cs="Times New Roman"/>
                <w:color w:val="000000"/>
                <w:sz w:val="24"/>
                <w:szCs w:val="24"/>
              </w:rPr>
              <w:t>P = prijs in centen per uur per bezette parkeerplaats</w:t>
            </w:r>
          </w:p>
          <w:p w:rsidR="006F6849" w:rsidRPr="006F6849" w:rsidRDefault="006F6849" w:rsidP="00E035A4">
            <w:pPr>
              <w:autoSpaceDE w:val="0"/>
              <w:autoSpaceDN w:val="0"/>
              <w:adjustRightInd w:val="0"/>
              <w:rPr>
                <w:rFonts w:ascii="Times New Roman" w:hAnsi="Times New Roman" w:cs="Times New Roman"/>
                <w:color w:val="000000"/>
                <w:sz w:val="24"/>
                <w:szCs w:val="24"/>
              </w:rPr>
            </w:pPr>
            <w:r w:rsidRPr="006F6849">
              <w:rPr>
                <w:rFonts w:ascii="Times New Roman" w:hAnsi="Times New Roman" w:cs="Times New Roman"/>
                <w:color w:val="000000"/>
                <w:sz w:val="24"/>
                <w:szCs w:val="24"/>
              </w:rPr>
              <w:t>Q = aantal bezette parkeerplaatsen per uur</w:t>
            </w:r>
          </w:p>
          <w:p w:rsidR="006F6849" w:rsidRPr="006F6849" w:rsidRDefault="006F6849" w:rsidP="00E035A4">
            <w:pPr>
              <w:autoSpaceDE w:val="0"/>
              <w:autoSpaceDN w:val="0"/>
              <w:adjustRightInd w:val="0"/>
              <w:rPr>
                <w:rFonts w:ascii="Times New Roman" w:hAnsi="Times New Roman" w:cs="Times New Roman"/>
                <w:color w:val="000000"/>
                <w:sz w:val="24"/>
                <w:szCs w:val="24"/>
              </w:rPr>
            </w:pPr>
            <w:r w:rsidRPr="006F6849">
              <w:rPr>
                <w:rFonts w:ascii="Times New Roman" w:hAnsi="Times New Roman" w:cs="Times New Roman"/>
                <w:color w:val="000000"/>
                <w:sz w:val="24"/>
                <w:szCs w:val="24"/>
              </w:rPr>
              <w:t>MO = marginale opbrengst</w:t>
            </w:r>
          </w:p>
          <w:p w:rsidR="006F6849" w:rsidRPr="006F6849" w:rsidRDefault="006F6849" w:rsidP="00E035A4">
            <w:pPr>
              <w:autoSpaceDE w:val="0"/>
              <w:autoSpaceDN w:val="0"/>
              <w:adjustRightInd w:val="0"/>
              <w:rPr>
                <w:rFonts w:ascii="Times New Roman" w:hAnsi="Times New Roman" w:cs="Times New Roman"/>
                <w:color w:val="000000"/>
                <w:sz w:val="24"/>
                <w:szCs w:val="24"/>
              </w:rPr>
            </w:pPr>
            <w:r w:rsidRPr="006F6849">
              <w:rPr>
                <w:rFonts w:ascii="Times New Roman" w:hAnsi="Times New Roman" w:cs="Times New Roman"/>
                <w:color w:val="000000"/>
                <w:sz w:val="24"/>
                <w:szCs w:val="24"/>
              </w:rPr>
              <w:t>MK = marginale kosten</w:t>
            </w:r>
          </w:p>
          <w:p w:rsidR="006F6849" w:rsidRPr="006F6849" w:rsidRDefault="006F6849" w:rsidP="00E035A4">
            <w:pPr>
              <w:autoSpaceDE w:val="0"/>
              <w:autoSpaceDN w:val="0"/>
              <w:adjustRightInd w:val="0"/>
              <w:rPr>
                <w:rFonts w:ascii="Times New Roman" w:hAnsi="Times New Roman" w:cs="Times New Roman"/>
                <w:color w:val="000000"/>
                <w:sz w:val="24"/>
                <w:szCs w:val="24"/>
              </w:rPr>
            </w:pPr>
            <w:r w:rsidRPr="006F6849">
              <w:rPr>
                <w:rFonts w:ascii="Times New Roman" w:hAnsi="Times New Roman" w:cs="Times New Roman"/>
                <w:color w:val="000000"/>
                <w:sz w:val="24"/>
                <w:szCs w:val="24"/>
              </w:rPr>
              <w:t>GVK = gemiddelde variabele kosten</w:t>
            </w:r>
          </w:p>
          <w:p w:rsidR="006F6849" w:rsidRPr="006F6849" w:rsidRDefault="006F6849" w:rsidP="00E035A4">
            <w:pPr>
              <w:autoSpaceDE w:val="0"/>
              <w:autoSpaceDN w:val="0"/>
              <w:adjustRightInd w:val="0"/>
              <w:rPr>
                <w:rFonts w:ascii="Times New Roman" w:hAnsi="Times New Roman" w:cs="Times New Roman"/>
                <w:color w:val="000000"/>
                <w:sz w:val="24"/>
                <w:szCs w:val="24"/>
              </w:rPr>
            </w:pPr>
            <w:r w:rsidRPr="006F6849">
              <w:rPr>
                <w:rFonts w:ascii="Times New Roman" w:hAnsi="Times New Roman" w:cs="Times New Roman"/>
                <w:color w:val="000000"/>
                <w:sz w:val="24"/>
                <w:szCs w:val="24"/>
              </w:rPr>
              <w:t>GTK = gemiddelde totale kosten</w:t>
            </w:r>
          </w:p>
        </w:tc>
      </w:tr>
      <w:tr w:rsidR="006F6849" w:rsidRPr="006F6849" w:rsidTr="00E035A4">
        <w:tc>
          <w:tcPr>
            <w:tcW w:w="3794" w:type="dxa"/>
            <w:gridSpan w:val="2"/>
            <w:shd w:val="clear" w:color="auto" w:fill="auto"/>
          </w:tcPr>
          <w:p w:rsidR="006F6849" w:rsidRPr="006F6849" w:rsidRDefault="006F6849" w:rsidP="00E035A4">
            <w:pPr>
              <w:autoSpaceDE w:val="0"/>
              <w:autoSpaceDN w:val="0"/>
              <w:adjustRightInd w:val="0"/>
              <w:rPr>
                <w:rFonts w:ascii="Times New Roman" w:hAnsi="Times New Roman" w:cs="Times New Roman"/>
                <w:color w:val="000000"/>
                <w:sz w:val="24"/>
                <w:szCs w:val="24"/>
              </w:rPr>
            </w:pPr>
          </w:p>
        </w:tc>
        <w:tc>
          <w:tcPr>
            <w:tcW w:w="5245" w:type="dxa"/>
            <w:shd w:val="clear" w:color="auto" w:fill="auto"/>
          </w:tcPr>
          <w:p w:rsidR="006F6849" w:rsidRPr="006F6849" w:rsidRDefault="006F6849" w:rsidP="00E035A4">
            <w:pPr>
              <w:autoSpaceDE w:val="0"/>
              <w:autoSpaceDN w:val="0"/>
              <w:adjustRightInd w:val="0"/>
              <w:rPr>
                <w:rFonts w:ascii="Times New Roman" w:hAnsi="Times New Roman" w:cs="Times New Roman"/>
                <w:color w:val="000000"/>
                <w:sz w:val="24"/>
                <w:szCs w:val="24"/>
              </w:rPr>
            </w:pPr>
          </w:p>
        </w:tc>
      </w:tr>
    </w:tbl>
    <w:p w:rsidR="00911456" w:rsidRDefault="00911456" w:rsidP="00911456">
      <w:pPr>
        <w:pStyle w:val="Opgave"/>
        <w:ind w:left="426" w:hanging="426"/>
        <w:rPr>
          <w:rFonts w:cs="Times New Roman"/>
        </w:rPr>
      </w:pPr>
    </w:p>
    <w:p w:rsidR="006F6849" w:rsidRDefault="006F6849" w:rsidP="00911456">
      <w:pPr>
        <w:pStyle w:val="Opgave"/>
        <w:ind w:left="426" w:hanging="426"/>
        <w:rPr>
          <w:rFonts w:cs="Times New Roman"/>
        </w:rPr>
      </w:pPr>
    </w:p>
    <w:p w:rsidR="006F6849" w:rsidRDefault="006F6849" w:rsidP="00911456">
      <w:pPr>
        <w:pStyle w:val="Opgave"/>
        <w:ind w:left="426" w:hanging="426"/>
        <w:rPr>
          <w:rFonts w:cs="Times New Roman"/>
        </w:rPr>
      </w:pPr>
    </w:p>
    <w:p w:rsidR="006F6849" w:rsidRDefault="006F6849" w:rsidP="00911456">
      <w:pPr>
        <w:pStyle w:val="Opgave"/>
        <w:ind w:left="426" w:hanging="426"/>
        <w:rPr>
          <w:rFonts w:cs="Times New Roman"/>
        </w:rPr>
      </w:pPr>
    </w:p>
    <w:p w:rsidR="006F6849" w:rsidRDefault="006F6849" w:rsidP="00911456">
      <w:pPr>
        <w:pStyle w:val="Opgave"/>
        <w:ind w:left="426" w:hanging="426"/>
        <w:rPr>
          <w:rFonts w:cs="Times New Roman"/>
        </w:rPr>
      </w:pPr>
    </w:p>
    <w:p w:rsidR="006F6849" w:rsidRDefault="006F6849" w:rsidP="00911456">
      <w:pPr>
        <w:pStyle w:val="Opgave"/>
        <w:ind w:left="426" w:hanging="426"/>
        <w:rPr>
          <w:rFonts w:cs="Times New Roman"/>
        </w:rPr>
      </w:pPr>
    </w:p>
    <w:p w:rsidR="006F6849" w:rsidRDefault="006F6849" w:rsidP="00911456">
      <w:pPr>
        <w:pStyle w:val="Opgave"/>
        <w:ind w:left="426" w:hanging="426"/>
        <w:rPr>
          <w:rFonts w:cs="Times New Roman"/>
        </w:rPr>
      </w:pPr>
    </w:p>
    <w:p w:rsidR="006F6849" w:rsidRDefault="006F6849" w:rsidP="00911456">
      <w:pPr>
        <w:pStyle w:val="Opgave"/>
        <w:ind w:left="426" w:hanging="426"/>
        <w:rPr>
          <w:rFonts w:cs="Times New Roman"/>
        </w:rPr>
      </w:pPr>
    </w:p>
    <w:p w:rsidR="006F6849" w:rsidRDefault="006F6849" w:rsidP="00911456">
      <w:pPr>
        <w:pStyle w:val="Opgave"/>
        <w:ind w:left="426" w:hanging="426"/>
        <w:rPr>
          <w:rFonts w:cs="Times New Roman"/>
        </w:rPr>
      </w:pPr>
    </w:p>
    <w:p w:rsidR="006F6849" w:rsidRDefault="006F6849" w:rsidP="00911456">
      <w:pPr>
        <w:pStyle w:val="Opgave"/>
        <w:ind w:left="426" w:hanging="426"/>
        <w:rPr>
          <w:rFonts w:cs="Times New Roman"/>
        </w:rPr>
      </w:pPr>
    </w:p>
    <w:p w:rsidR="006F6849" w:rsidRDefault="006F6849" w:rsidP="00911456">
      <w:pPr>
        <w:pStyle w:val="Opgave"/>
        <w:ind w:left="426" w:hanging="426"/>
        <w:rPr>
          <w:rFonts w:cs="Times New Roman"/>
        </w:rPr>
      </w:pPr>
    </w:p>
    <w:p w:rsidR="006F6849" w:rsidRDefault="006F6849" w:rsidP="00911456">
      <w:pPr>
        <w:pStyle w:val="Opgave"/>
        <w:ind w:left="426" w:hanging="426"/>
        <w:rPr>
          <w:rFonts w:cs="Times New Roman"/>
        </w:rPr>
      </w:pPr>
    </w:p>
    <w:p w:rsidR="006F6849" w:rsidRDefault="006F6849" w:rsidP="00911456">
      <w:pPr>
        <w:pStyle w:val="Opgave"/>
        <w:ind w:left="426" w:hanging="426"/>
        <w:rPr>
          <w:rFonts w:cs="Times New Roman"/>
        </w:rPr>
      </w:pPr>
    </w:p>
    <w:p w:rsidR="006F6849" w:rsidRDefault="006F6849" w:rsidP="00911456">
      <w:pPr>
        <w:pStyle w:val="Opgave"/>
        <w:ind w:left="426" w:hanging="426"/>
        <w:rPr>
          <w:rFonts w:cs="Times New Roman"/>
        </w:rPr>
      </w:pPr>
    </w:p>
    <w:p w:rsidR="006F6849" w:rsidRPr="006F6849" w:rsidRDefault="006F6849" w:rsidP="006F6849">
      <w:pPr>
        <w:autoSpaceDE w:val="0"/>
        <w:autoSpaceDN w:val="0"/>
        <w:adjustRightInd w:val="0"/>
        <w:rPr>
          <w:rFonts w:ascii="Times New Roman" w:hAnsi="Times New Roman" w:cs="Times New Roman"/>
          <w:color w:val="000000"/>
          <w:sz w:val="24"/>
          <w:szCs w:val="24"/>
        </w:rPr>
      </w:pPr>
      <w:r w:rsidRPr="006F6849">
        <w:rPr>
          <w:rFonts w:ascii="Times New Roman" w:hAnsi="Times New Roman" w:cs="Times New Roman"/>
          <w:color w:val="000000"/>
          <w:sz w:val="24"/>
          <w:szCs w:val="24"/>
        </w:rPr>
        <w:t>- De productie (Q) is het aantal bezette parkeerplaatsen per uur. De beheerskosten (onderhoud, surveillance, gemeentelijke heffingen) komen volledig voor rekening van €Park en zijn onderdeel van de constante kosten van €Park.</w:t>
      </w:r>
    </w:p>
    <w:p w:rsidR="006F6849" w:rsidRPr="006F6849" w:rsidRDefault="006F6849" w:rsidP="006F6849">
      <w:pPr>
        <w:autoSpaceDE w:val="0"/>
        <w:autoSpaceDN w:val="0"/>
        <w:adjustRightInd w:val="0"/>
        <w:rPr>
          <w:rFonts w:ascii="Times New Roman" w:hAnsi="Times New Roman" w:cs="Times New Roman"/>
          <w:color w:val="000000"/>
          <w:sz w:val="24"/>
          <w:szCs w:val="24"/>
        </w:rPr>
      </w:pPr>
      <w:r w:rsidRPr="006F6849">
        <w:rPr>
          <w:rFonts w:ascii="Times New Roman" w:hAnsi="Times New Roman" w:cs="Times New Roman"/>
          <w:color w:val="000000"/>
          <w:sz w:val="24"/>
          <w:szCs w:val="24"/>
        </w:rPr>
        <w:t>- Het parkeerterrein heeft een capaciteit van 180 parkeerplaatsen.</w:t>
      </w:r>
    </w:p>
    <w:p w:rsidR="006F6849" w:rsidRPr="006F6849" w:rsidRDefault="006F6849" w:rsidP="00911456">
      <w:pPr>
        <w:pStyle w:val="Opgave"/>
        <w:ind w:left="426" w:hanging="426"/>
        <w:rPr>
          <w:rFonts w:cs="Times New Roman"/>
        </w:rPr>
      </w:pPr>
      <w:bookmarkStart w:id="0" w:name="_GoBack"/>
      <w:bookmarkEnd w:id="0"/>
    </w:p>
    <w:sectPr w:rsidR="006F6849" w:rsidRPr="006F6849" w:rsidSect="001D73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12"/>
    <w:rsid w:val="001D7312"/>
    <w:rsid w:val="006F6849"/>
    <w:rsid w:val="00902270"/>
    <w:rsid w:val="00911456"/>
    <w:rsid w:val="00976646"/>
    <w:rsid w:val="00D01A28"/>
    <w:rsid w:val="00D04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1B520-03A7-4BCE-BCA1-00DC5F0A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022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qFormat/>
    <w:rsid w:val="00911456"/>
    <w:pPr>
      <w:keepNext/>
      <w:spacing w:after="0" w:line="240" w:lineRule="auto"/>
      <w:outlineLvl w:val="1"/>
    </w:pPr>
    <w:rPr>
      <w:rFonts w:ascii="Times New Roman" w:eastAsia="Times New Roman" w:hAnsi="Times New Roman" w:cs="Times New Roman"/>
      <w:b/>
      <w:bCs/>
      <w:sz w:val="20"/>
      <w:szCs w:val="24"/>
      <w:lang w:val="x-non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911456"/>
    <w:rPr>
      <w:rFonts w:ascii="Times New Roman" w:eastAsia="Times New Roman" w:hAnsi="Times New Roman" w:cs="Times New Roman"/>
      <w:b/>
      <w:bCs/>
      <w:sz w:val="20"/>
      <w:szCs w:val="24"/>
      <w:lang w:val="x-none" w:eastAsia="nl-NL"/>
    </w:rPr>
  </w:style>
  <w:style w:type="paragraph" w:customStyle="1" w:styleId="Opgave">
    <w:name w:val="Opgave"/>
    <w:basedOn w:val="Standaard"/>
    <w:qFormat/>
    <w:rsid w:val="00911456"/>
    <w:pPr>
      <w:suppressAutoHyphens/>
      <w:spacing w:after="0" w:line="240" w:lineRule="auto"/>
      <w:ind w:left="708" w:hanging="708"/>
    </w:pPr>
    <w:rPr>
      <w:rFonts w:ascii="Times New Roman" w:eastAsia="Times New Roman" w:hAnsi="Times New Roman" w:cs="Arial"/>
      <w:lang w:eastAsia="nl-NL"/>
    </w:rPr>
  </w:style>
  <w:style w:type="character" w:customStyle="1" w:styleId="Kop1Char">
    <w:name w:val="Kop 1 Char"/>
    <w:basedOn w:val="Standaardalinea-lettertype"/>
    <w:link w:val="Kop1"/>
    <w:uiPriority w:val="9"/>
    <w:rsid w:val="009022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5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693</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B (Bas)</dc:creator>
  <cp:keywords/>
  <dc:description/>
  <cp:lastModifiedBy>Jacobs, B (Bas)</cp:lastModifiedBy>
  <cp:revision>4</cp:revision>
  <dcterms:created xsi:type="dcterms:W3CDTF">2017-08-31T06:15:00Z</dcterms:created>
  <dcterms:modified xsi:type="dcterms:W3CDTF">2017-08-31T06:51:00Z</dcterms:modified>
</cp:coreProperties>
</file>